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FEA54B" w14:textId="47C01E9C" w:rsidR="009E4414" w:rsidRPr="000B2051" w:rsidRDefault="000B2051" w:rsidP="000B2051">
      <w:pPr>
        <w:spacing w:after="120"/>
        <w:jc w:val="center"/>
        <w:divId w:val="206338445"/>
        <w:rPr>
          <w:b/>
          <w:bCs/>
          <w:color w:val="2E74B5" w:themeColor="accent5" w:themeShade="BF"/>
          <w:sz w:val="48"/>
          <w:szCs w:val="48"/>
        </w:rPr>
      </w:pPr>
      <w:r w:rsidRPr="000B2051">
        <w:rPr>
          <w:rFonts w:asciiTheme="majorHAnsi" w:hAnsiTheme="majorHAnsi"/>
          <w:b/>
          <w:bCs/>
          <w:noProof/>
          <w:color w:val="2E74B5" w:themeColor="accent5" w:themeShade="BF"/>
          <w:sz w:val="48"/>
          <w:szCs w:val="48"/>
        </w:rPr>
        <w:drawing>
          <wp:anchor distT="0" distB="0" distL="114300" distR="114300" simplePos="0" relativeHeight="251657216" behindDoc="1" locked="0" layoutInCell="1" allowOverlap="1" wp14:anchorId="785C1AD0" wp14:editId="43C140A9">
            <wp:simplePos x="0" y="0"/>
            <wp:positionH relativeFrom="margin">
              <wp:posOffset>-92710</wp:posOffset>
            </wp:positionH>
            <wp:positionV relativeFrom="paragraph">
              <wp:posOffset>154940</wp:posOffset>
            </wp:positionV>
            <wp:extent cx="971550" cy="971550"/>
            <wp:effectExtent l="0" t="0" r="0" b="0"/>
            <wp:wrapTight wrapText="bothSides">
              <wp:wrapPolygon edited="0">
                <wp:start x="9741" y="424"/>
                <wp:lineTo x="3812" y="2965"/>
                <wp:lineTo x="1694" y="5082"/>
                <wp:lineTo x="847" y="13129"/>
                <wp:lineTo x="2541" y="14824"/>
                <wp:lineTo x="8894" y="14824"/>
                <wp:lineTo x="5082" y="17788"/>
                <wp:lineTo x="4235" y="19059"/>
                <wp:lineTo x="4235" y="20753"/>
                <wp:lineTo x="16941" y="20753"/>
                <wp:lineTo x="17365" y="19482"/>
                <wp:lineTo x="15671" y="17365"/>
                <wp:lineTo x="12282" y="14824"/>
                <wp:lineTo x="18635" y="14824"/>
                <wp:lineTo x="20753" y="12706"/>
                <wp:lineTo x="19059" y="8047"/>
                <wp:lineTo x="19482" y="5082"/>
                <wp:lineTo x="17788" y="3388"/>
                <wp:lineTo x="11435" y="424"/>
                <wp:lineTo x="9741" y="424"/>
              </wp:wrapPolygon>
            </wp:wrapTight>
            <wp:docPr id="5" name="Graphique 5" descr="Balance de la jus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que 5" descr="Balance de la justi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860">
        <w:rPr>
          <w:b/>
          <w:bCs/>
          <w:color w:val="2E74B5" w:themeColor="accent5" w:themeShade="BF"/>
          <w:sz w:val="48"/>
          <w:szCs w:val="48"/>
        </w:rPr>
        <w:t>ENTREPRISE</w:t>
      </w:r>
      <w:r w:rsidR="009E4414" w:rsidRPr="000B2051">
        <w:rPr>
          <w:b/>
          <w:bCs/>
          <w:color w:val="2E74B5" w:themeColor="accent5" w:themeShade="BF"/>
          <w:sz w:val="48"/>
          <w:szCs w:val="48"/>
        </w:rPr>
        <w:t xml:space="preserve"> A CEDER</w:t>
      </w:r>
    </w:p>
    <w:p w14:paraId="2CEA747B" w14:textId="306313ED" w:rsidR="009E4414" w:rsidRPr="00032860" w:rsidRDefault="009E4414" w:rsidP="00032860">
      <w:pPr>
        <w:spacing w:after="120"/>
        <w:jc w:val="center"/>
        <w:divId w:val="206338445"/>
        <w:rPr>
          <w:b/>
          <w:bCs/>
          <w:color w:val="2E74B5" w:themeColor="accent5" w:themeShade="BF"/>
          <w:sz w:val="48"/>
          <w:szCs w:val="48"/>
        </w:rPr>
      </w:pPr>
      <w:bookmarkStart w:id="0" w:name="_Hlk142031430"/>
      <w:bookmarkEnd w:id="0"/>
      <w:r w:rsidRPr="000B2051">
        <w:rPr>
          <w:b/>
          <w:bCs/>
          <w:color w:val="2E74B5" w:themeColor="accent5" w:themeShade="BF"/>
          <w:sz w:val="48"/>
          <w:szCs w:val="48"/>
        </w:rPr>
        <w:t>SUITE A LIQUIDATION JUDICIAIRE</w:t>
      </w:r>
    </w:p>
    <w:tbl>
      <w:tblPr>
        <w:tblStyle w:val="Grilledutableau"/>
        <w:tblW w:w="946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677"/>
      </w:tblGrid>
      <w:tr w:rsidR="00A50216" w14:paraId="4BC453A8" w14:textId="77777777" w:rsidTr="009F3439">
        <w:trPr>
          <w:divId w:val="206338445"/>
          <w:trHeight w:val="3920"/>
        </w:trPr>
        <w:tc>
          <w:tcPr>
            <w:tcW w:w="4786" w:type="dxa"/>
          </w:tcPr>
          <w:p w14:paraId="52914ABB" w14:textId="05AC4FCB" w:rsidR="00A50216" w:rsidRDefault="009E4414" w:rsidP="00A50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sz w:val="22"/>
                <w:szCs w:val="20"/>
              </w:rPr>
            </w:pPr>
            <w:r w:rsidRPr="009E4414">
              <w:rPr>
                <w:b/>
                <w:bCs/>
                <w:color w:val="00B0F0"/>
                <w:sz w:val="22"/>
                <w:szCs w:val="22"/>
              </w:rPr>
              <w:t xml:space="preserve">     </w:t>
            </w:r>
          </w:p>
          <w:p w14:paraId="2AECC153" w14:textId="77777777" w:rsidR="00A50216" w:rsidRDefault="00A50216" w:rsidP="003D50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sz w:val="22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DA1B781" wp14:editId="36762F9A">
                  <wp:extent cx="2902177" cy="2034915"/>
                  <wp:effectExtent l="0" t="0" r="0" b="0"/>
                  <wp:docPr id="53629479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29479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9402" cy="205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C15B60" w14:textId="77777777" w:rsidR="00A50216" w:rsidRDefault="00A50216" w:rsidP="003D50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sz w:val="22"/>
                <w:szCs w:val="20"/>
              </w:rPr>
            </w:pPr>
          </w:p>
          <w:p w14:paraId="2FDB63FE" w14:textId="77777777" w:rsidR="00A50216" w:rsidRDefault="00A50216" w:rsidP="003D50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sz w:val="22"/>
                <w:szCs w:val="20"/>
              </w:rPr>
            </w:pPr>
          </w:p>
          <w:p w14:paraId="0E97D341" w14:textId="77777777" w:rsidR="00A50216" w:rsidRDefault="00A50216" w:rsidP="003D50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sz w:val="22"/>
                <w:szCs w:val="20"/>
              </w:rPr>
            </w:pPr>
          </w:p>
        </w:tc>
        <w:tc>
          <w:tcPr>
            <w:tcW w:w="4677" w:type="dxa"/>
          </w:tcPr>
          <w:p w14:paraId="71901F21" w14:textId="77777777" w:rsidR="00A50216" w:rsidRDefault="00A50216" w:rsidP="003D50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noProof/>
              </w:rPr>
            </w:pPr>
          </w:p>
          <w:p w14:paraId="41072FDF" w14:textId="77777777" w:rsidR="00A50216" w:rsidRDefault="00A50216" w:rsidP="003D50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sz w:val="22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C72BF10" wp14:editId="26A94A75">
                  <wp:extent cx="2832976" cy="2016955"/>
                  <wp:effectExtent l="0" t="0" r="0" b="0"/>
                  <wp:docPr id="176305809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05809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822" cy="2044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D8D90F" w14:textId="77777777" w:rsidR="000B2051" w:rsidRDefault="000B2051" w:rsidP="000B2051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620BFDB9" w14:textId="77777777" w:rsidR="000B2051" w:rsidRPr="00A50216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D5DCE4" w:themeFill="text2" w:themeFillTint="33"/>
        <w:divId w:val="206338445"/>
        <w:rPr>
          <w:b/>
          <w:bCs/>
          <w:color w:val="000000" w:themeColor="text1"/>
          <w:sz w:val="32"/>
          <w:szCs w:val="32"/>
          <w:lang w:val="en-US"/>
        </w:rPr>
      </w:pPr>
      <w:r w:rsidRPr="00A50216">
        <w:rPr>
          <w:b/>
          <w:bCs/>
          <w:color w:val="000000" w:themeColor="text1"/>
          <w:sz w:val="32"/>
          <w:szCs w:val="32"/>
          <w:lang w:val="en-US"/>
        </w:rPr>
        <w:t>PROCEDURE</w:t>
      </w:r>
    </w:p>
    <w:p w14:paraId="011183EB" w14:textId="77777777" w:rsidR="000B2051" w:rsidRPr="00A50216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2"/>
          <w:szCs w:val="22"/>
          <w:lang w:val="en-US"/>
        </w:rPr>
      </w:pPr>
    </w:p>
    <w:p w14:paraId="17FE7C74" w14:textId="028D02E2" w:rsidR="000B2051" w:rsidRPr="00A50216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2"/>
          <w:szCs w:val="22"/>
          <w:lang w:val="en-US"/>
        </w:rPr>
      </w:pPr>
      <w:r w:rsidRPr="00A50216">
        <w:rPr>
          <w:b/>
          <w:bCs/>
          <w:color w:val="000000" w:themeColor="text1"/>
          <w:sz w:val="22"/>
          <w:szCs w:val="22"/>
          <w:lang w:val="en-US"/>
        </w:rPr>
        <w:t xml:space="preserve">LJ </w:t>
      </w:r>
      <w:r w:rsidRPr="00A50216">
        <w:rPr>
          <w:color w:val="000000" w:themeColor="text1"/>
          <w:sz w:val="22"/>
          <w:szCs w:val="22"/>
          <w:lang w:val="en-US"/>
        </w:rPr>
        <w:t>:  SAS MY DREAMLAND BUCHELAY</w:t>
      </w:r>
    </w:p>
    <w:p w14:paraId="18F93CD2" w14:textId="77777777" w:rsidR="000B2051" w:rsidRPr="00A50216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18"/>
          <w:szCs w:val="18"/>
          <w:lang w:val="en-US"/>
        </w:rPr>
      </w:pPr>
    </w:p>
    <w:p w14:paraId="2C9EF8A1" w14:textId="276C6008" w:rsidR="000B2051" w:rsidRPr="00772369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2"/>
          <w:szCs w:val="22"/>
        </w:rPr>
      </w:pPr>
      <w:r w:rsidRPr="00772369">
        <w:rPr>
          <w:b/>
          <w:bCs/>
          <w:color w:val="000000" w:themeColor="text1"/>
          <w:sz w:val="22"/>
          <w:szCs w:val="22"/>
        </w:rPr>
        <w:t>JUGEMENT DE LJ</w:t>
      </w:r>
      <w:r w:rsidRPr="00772369">
        <w:rPr>
          <w:color w:val="000000" w:themeColor="text1"/>
          <w:sz w:val="22"/>
          <w:szCs w:val="22"/>
        </w:rPr>
        <w:t xml:space="preserve"> : </w:t>
      </w:r>
      <w:r w:rsidR="00106C37">
        <w:rPr>
          <w:color w:val="000000" w:themeColor="text1"/>
          <w:sz w:val="22"/>
          <w:szCs w:val="22"/>
        </w:rPr>
        <w:t>03 FEVRIER 2026</w:t>
      </w:r>
    </w:p>
    <w:p w14:paraId="69B4FA63" w14:textId="77777777" w:rsidR="000B2051" w:rsidRPr="00772369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18"/>
          <w:szCs w:val="18"/>
        </w:rPr>
      </w:pPr>
    </w:p>
    <w:p w14:paraId="5EF68B81" w14:textId="77777777" w:rsidR="000B2051" w:rsidRPr="00772369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2"/>
          <w:szCs w:val="22"/>
        </w:rPr>
      </w:pPr>
      <w:r w:rsidRPr="00772369">
        <w:rPr>
          <w:b/>
          <w:bCs/>
          <w:color w:val="000000" w:themeColor="text1"/>
          <w:sz w:val="22"/>
          <w:szCs w:val="22"/>
        </w:rPr>
        <w:t>MANDATAIRE JUDICIAIRE :</w:t>
      </w:r>
      <w:r w:rsidRPr="00772369">
        <w:rPr>
          <w:color w:val="000000" w:themeColor="text1"/>
          <w:sz w:val="22"/>
          <w:szCs w:val="22"/>
        </w:rPr>
        <w:t xml:space="preserve">   SELARL GM</w:t>
      </w:r>
    </w:p>
    <w:p w14:paraId="3352CCCC" w14:textId="77777777" w:rsidR="000B2051" w:rsidRPr="00772369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18"/>
          <w:szCs w:val="18"/>
        </w:rPr>
      </w:pPr>
    </w:p>
    <w:p w14:paraId="0A878E65" w14:textId="51AFA9A4" w:rsidR="000B2051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2"/>
          <w:szCs w:val="22"/>
        </w:rPr>
      </w:pPr>
      <w:r w:rsidRPr="00772369">
        <w:rPr>
          <w:b/>
          <w:bCs/>
          <w:color w:val="000000" w:themeColor="text1"/>
          <w:sz w:val="22"/>
          <w:szCs w:val="22"/>
        </w:rPr>
        <w:t>CONTACT</w:t>
      </w:r>
      <w:r w:rsidRPr="00772369">
        <w:rPr>
          <w:color w:val="000000" w:themeColor="text1"/>
          <w:sz w:val="22"/>
          <w:szCs w:val="22"/>
        </w:rPr>
        <w:t xml:space="preserve"> :  Téléphone : 04.92.28.03.94</w:t>
      </w:r>
      <w:r>
        <w:rPr>
          <w:color w:val="000000" w:themeColor="text1"/>
          <w:sz w:val="22"/>
          <w:szCs w:val="22"/>
        </w:rPr>
        <w:t xml:space="preserve"> - Courriel : </w:t>
      </w:r>
      <w:hyperlink r:id="rId8" w:history="1">
        <w:r w:rsidRPr="00FD2980">
          <w:rPr>
            <w:rStyle w:val="Lienhypertexte"/>
            <w:sz w:val="22"/>
            <w:szCs w:val="22"/>
          </w:rPr>
          <w:t>etude@mj-gm.fr</w:t>
        </w:r>
      </w:hyperlink>
    </w:p>
    <w:p w14:paraId="5B0BE8F8" w14:textId="72F55D9D" w:rsidR="000B2051" w:rsidRDefault="000B2051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2"/>
          <w:szCs w:val="22"/>
        </w:rPr>
      </w:pPr>
    </w:p>
    <w:p w14:paraId="4A1542FA" w14:textId="7098CD14" w:rsidR="000B2051" w:rsidRDefault="00106C37" w:rsidP="000B2051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Cession organisée </w:t>
      </w:r>
      <w:r w:rsidR="000B2051" w:rsidRPr="000B2051">
        <w:rPr>
          <w:b/>
          <w:color w:val="000000" w:themeColor="text1"/>
          <w:sz w:val="22"/>
          <w:szCs w:val="22"/>
        </w:rPr>
        <w:t>au visa de</w:t>
      </w:r>
      <w:r>
        <w:rPr>
          <w:b/>
          <w:color w:val="000000" w:themeColor="text1"/>
          <w:sz w:val="22"/>
          <w:szCs w:val="22"/>
        </w:rPr>
        <w:t>s</w:t>
      </w:r>
      <w:r w:rsidR="000B2051" w:rsidRPr="000B2051">
        <w:rPr>
          <w:b/>
          <w:color w:val="000000" w:themeColor="text1"/>
          <w:sz w:val="22"/>
          <w:szCs w:val="22"/>
        </w:rPr>
        <w:t xml:space="preserve"> article</w:t>
      </w:r>
      <w:r>
        <w:rPr>
          <w:b/>
          <w:color w:val="000000" w:themeColor="text1"/>
          <w:sz w:val="22"/>
          <w:szCs w:val="22"/>
        </w:rPr>
        <w:t>s</w:t>
      </w:r>
      <w:r w:rsidR="000B2051" w:rsidRPr="000B2051">
        <w:rPr>
          <w:b/>
          <w:color w:val="000000" w:themeColor="text1"/>
          <w:sz w:val="22"/>
          <w:szCs w:val="22"/>
        </w:rPr>
        <w:t xml:space="preserve"> L.64</w:t>
      </w:r>
      <w:r w:rsidR="00A50216">
        <w:rPr>
          <w:b/>
          <w:color w:val="000000" w:themeColor="text1"/>
          <w:sz w:val="22"/>
          <w:szCs w:val="22"/>
        </w:rPr>
        <w:t>2</w:t>
      </w:r>
      <w:r w:rsidR="000B2051" w:rsidRPr="000B2051">
        <w:rPr>
          <w:b/>
          <w:color w:val="000000" w:themeColor="text1"/>
          <w:sz w:val="22"/>
          <w:szCs w:val="22"/>
        </w:rPr>
        <w:t>-</w:t>
      </w:r>
      <w:r>
        <w:rPr>
          <w:b/>
          <w:color w:val="000000" w:themeColor="text1"/>
          <w:sz w:val="22"/>
          <w:szCs w:val="22"/>
        </w:rPr>
        <w:t>1 et suivants</w:t>
      </w:r>
      <w:r w:rsidR="000B2051" w:rsidRPr="000B2051">
        <w:rPr>
          <w:b/>
          <w:color w:val="000000" w:themeColor="text1"/>
          <w:sz w:val="22"/>
          <w:szCs w:val="22"/>
        </w:rPr>
        <w:t xml:space="preserve"> du Code de commerce (</w:t>
      </w:r>
      <w:r>
        <w:rPr>
          <w:b/>
          <w:color w:val="000000" w:themeColor="text1"/>
          <w:sz w:val="22"/>
          <w:szCs w:val="22"/>
        </w:rPr>
        <w:t>Plan de cession</w:t>
      </w:r>
      <w:r w:rsidR="000B2051">
        <w:rPr>
          <w:b/>
          <w:color w:val="000000" w:themeColor="text1"/>
          <w:sz w:val="22"/>
          <w:szCs w:val="22"/>
        </w:rPr>
        <w:t>)</w:t>
      </w:r>
    </w:p>
    <w:p w14:paraId="541234B6" w14:textId="77777777" w:rsidR="009E4414" w:rsidRPr="009E4414" w:rsidRDefault="009E4414" w:rsidP="009E4414">
      <w:pPr>
        <w:divId w:val="206338445"/>
        <w:rPr>
          <w:b/>
          <w:bCs/>
          <w:color w:val="00B0F0"/>
          <w:sz w:val="32"/>
          <w:szCs w:val="32"/>
        </w:rPr>
      </w:pPr>
    </w:p>
    <w:p w14:paraId="597D16C3" w14:textId="151F8F07" w:rsidR="009E4414" w:rsidRPr="009E4414" w:rsidRDefault="00E40B85" w:rsidP="00083CB8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D5DCE4" w:themeFill="text2" w:themeFillTint="33"/>
        <w:jc w:val="both"/>
        <w:divId w:val="206338445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ACTIVITE </w:t>
      </w:r>
      <w:r w:rsidR="009E4414" w:rsidRPr="009E4414">
        <w:rPr>
          <w:b/>
          <w:bCs/>
          <w:color w:val="000000" w:themeColor="text1"/>
          <w:sz w:val="32"/>
          <w:szCs w:val="32"/>
        </w:rPr>
        <w:t>: Développement, exploitation et gestion de tout parc d'animation et de loisirs</w:t>
      </w:r>
    </w:p>
    <w:p w14:paraId="2EDF1F37" w14:textId="77777777" w:rsidR="009E4414" w:rsidRPr="009E4414" w:rsidRDefault="009E4414" w:rsidP="009E4414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0"/>
          <w:szCs w:val="20"/>
        </w:rPr>
      </w:pPr>
    </w:p>
    <w:p w14:paraId="40BD5BCB" w14:textId="315D2272" w:rsidR="009E4414" w:rsidRPr="000B2051" w:rsidRDefault="009E4414" w:rsidP="009E4414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2"/>
          <w:szCs w:val="22"/>
        </w:rPr>
      </w:pPr>
      <w:r w:rsidRPr="000B2051">
        <w:rPr>
          <w:b/>
          <w:color w:val="000000" w:themeColor="text1"/>
          <w:sz w:val="22"/>
          <w:szCs w:val="22"/>
        </w:rPr>
        <w:t>ADRESSE</w:t>
      </w:r>
      <w:r w:rsidR="00385834">
        <w:rPr>
          <w:b/>
          <w:color w:val="000000" w:themeColor="text1"/>
          <w:sz w:val="22"/>
          <w:szCs w:val="22"/>
        </w:rPr>
        <w:t xml:space="preserve"> DU LIEU D’EXPLOITATION</w:t>
      </w:r>
      <w:r w:rsidRPr="000B2051">
        <w:rPr>
          <w:b/>
          <w:color w:val="000000" w:themeColor="text1"/>
          <w:sz w:val="22"/>
          <w:szCs w:val="22"/>
        </w:rPr>
        <w:t> :</w:t>
      </w:r>
      <w:r w:rsidRPr="000B2051">
        <w:rPr>
          <w:color w:val="000000" w:themeColor="text1"/>
          <w:sz w:val="22"/>
          <w:szCs w:val="22"/>
        </w:rPr>
        <w:t xml:space="preserve"> </w:t>
      </w:r>
      <w:r w:rsidR="00F63723">
        <w:rPr>
          <w:color w:val="000000" w:themeColor="text1"/>
          <w:sz w:val="22"/>
          <w:szCs w:val="22"/>
        </w:rPr>
        <w:t xml:space="preserve">Centre commercial « Mon Beau Buchelay », 2 avenue du Bearn à Buchelay 78200 (Yvelines) </w:t>
      </w:r>
    </w:p>
    <w:p w14:paraId="3B775A48" w14:textId="77777777" w:rsidR="009E4414" w:rsidRPr="000B2051" w:rsidRDefault="009E4414" w:rsidP="009E4414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b/>
          <w:bCs/>
          <w:color w:val="000000" w:themeColor="text1"/>
          <w:sz w:val="22"/>
          <w:szCs w:val="22"/>
        </w:rPr>
      </w:pPr>
    </w:p>
    <w:p w14:paraId="6CCF4655" w14:textId="468F0CE6" w:rsidR="009E4414" w:rsidRDefault="009E4414" w:rsidP="009E4414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2"/>
          <w:szCs w:val="22"/>
        </w:rPr>
      </w:pPr>
      <w:r w:rsidRPr="000B2051">
        <w:rPr>
          <w:b/>
          <w:bCs/>
          <w:color w:val="000000" w:themeColor="text1"/>
          <w:sz w:val="22"/>
          <w:szCs w:val="22"/>
        </w:rPr>
        <w:t>CHIFFRE D’AFFAIRES DU DERNIER EXERCICE</w:t>
      </w:r>
      <w:r w:rsidR="00032860">
        <w:rPr>
          <w:b/>
          <w:bCs/>
          <w:color w:val="000000" w:themeColor="text1"/>
          <w:sz w:val="22"/>
          <w:szCs w:val="22"/>
        </w:rPr>
        <w:t xml:space="preserve"> </w:t>
      </w:r>
      <w:r w:rsidRPr="000B2051">
        <w:rPr>
          <w:b/>
          <w:bCs/>
          <w:color w:val="000000" w:themeColor="text1"/>
          <w:sz w:val="22"/>
          <w:szCs w:val="22"/>
        </w:rPr>
        <w:t>:</w:t>
      </w:r>
      <w:r w:rsidR="00032860">
        <w:rPr>
          <w:bCs/>
          <w:color w:val="000000" w:themeColor="text1"/>
          <w:sz w:val="22"/>
          <w:szCs w:val="22"/>
        </w:rPr>
        <w:tab/>
        <w:t>463.132</w:t>
      </w:r>
      <w:r w:rsidRPr="000B2051">
        <w:rPr>
          <w:bCs/>
          <w:color w:val="000000" w:themeColor="text1"/>
          <w:sz w:val="22"/>
          <w:szCs w:val="22"/>
        </w:rPr>
        <w:t xml:space="preserve"> €</w:t>
      </w:r>
      <w:r w:rsidR="00032860">
        <w:rPr>
          <w:bCs/>
          <w:color w:val="000000" w:themeColor="text1"/>
          <w:sz w:val="22"/>
          <w:szCs w:val="22"/>
        </w:rPr>
        <w:t xml:space="preserve"> </w:t>
      </w:r>
      <w:r w:rsidR="00032860" w:rsidRPr="00032860">
        <w:rPr>
          <w:color w:val="000000" w:themeColor="text1"/>
          <w:sz w:val="22"/>
          <w:szCs w:val="22"/>
        </w:rPr>
        <w:t>(du 01/01/25 au 30/11/25 soit 11 mois)</w:t>
      </w:r>
    </w:p>
    <w:p w14:paraId="6EAE37B3" w14:textId="683C7139" w:rsidR="00032860" w:rsidRPr="000B2051" w:rsidRDefault="00032860" w:rsidP="009E4414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bCs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623.149 € (du 30/06/23 au 31/12/24 soit 18 mois)</w:t>
      </w:r>
    </w:p>
    <w:p w14:paraId="66CA2456" w14:textId="77777777" w:rsidR="009E4414" w:rsidRPr="000B2051" w:rsidRDefault="009E4414" w:rsidP="009E4414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b/>
          <w:bCs/>
          <w:color w:val="000000" w:themeColor="text1"/>
          <w:sz w:val="22"/>
          <w:szCs w:val="22"/>
        </w:rPr>
      </w:pPr>
    </w:p>
    <w:p w14:paraId="0D89B2A8" w14:textId="35CD856B" w:rsidR="009E4414" w:rsidRPr="000B2051" w:rsidRDefault="00E40B85" w:rsidP="00E40B85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EFFECTIF :</w:t>
      </w:r>
      <w:r w:rsidR="00A50216">
        <w:rPr>
          <w:b/>
          <w:bCs/>
          <w:color w:val="000000" w:themeColor="text1"/>
          <w:sz w:val="22"/>
          <w:szCs w:val="22"/>
        </w:rPr>
        <w:t> </w:t>
      </w:r>
      <w:r w:rsidR="00622929">
        <w:rPr>
          <w:b/>
          <w:bCs/>
          <w:color w:val="000000" w:themeColor="text1"/>
          <w:sz w:val="22"/>
          <w:szCs w:val="22"/>
        </w:rPr>
        <w:t>6</w:t>
      </w:r>
      <w:r>
        <w:rPr>
          <w:b/>
          <w:bCs/>
          <w:color w:val="000000" w:themeColor="text1"/>
          <w:sz w:val="22"/>
          <w:szCs w:val="22"/>
        </w:rPr>
        <w:t xml:space="preserve"> salariés </w:t>
      </w:r>
    </w:p>
    <w:p w14:paraId="39AB58B2" w14:textId="0894E1AB" w:rsidR="009E4414" w:rsidRPr="000B2051" w:rsidRDefault="009E4414" w:rsidP="009E4414">
      <w:pPr>
        <w:spacing w:after="120"/>
        <w:divId w:val="206338445"/>
        <w:rPr>
          <w:b/>
          <w:bCs/>
          <w:color w:val="0070C0"/>
        </w:rPr>
      </w:pPr>
    </w:p>
    <w:p w14:paraId="7D766F4A" w14:textId="40F061F6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shd w:val="clear" w:color="auto" w:fill="D5DCE4" w:themeFill="text2" w:themeFillTint="33"/>
        <w:divId w:val="206338445"/>
        <w:rPr>
          <w:b/>
          <w:bCs/>
          <w:color w:val="000000" w:themeColor="text1"/>
          <w:sz w:val="28"/>
          <w:szCs w:val="28"/>
        </w:rPr>
      </w:pPr>
      <w:r w:rsidRPr="009E4414">
        <w:rPr>
          <w:b/>
          <w:bCs/>
          <w:color w:val="000000" w:themeColor="text1"/>
          <w:sz w:val="28"/>
          <w:szCs w:val="28"/>
        </w:rPr>
        <w:t xml:space="preserve">CONDITIONS </w:t>
      </w:r>
      <w:r w:rsidR="00CF1851">
        <w:rPr>
          <w:b/>
          <w:bCs/>
          <w:color w:val="000000" w:themeColor="text1"/>
          <w:sz w:val="28"/>
          <w:szCs w:val="28"/>
        </w:rPr>
        <w:t>DE REPRISE</w:t>
      </w:r>
      <w:r w:rsidRPr="009E4414">
        <w:rPr>
          <w:b/>
          <w:bCs/>
          <w:color w:val="000000" w:themeColor="text1"/>
          <w:sz w:val="28"/>
          <w:szCs w:val="28"/>
        </w:rPr>
        <w:t> :</w:t>
      </w:r>
    </w:p>
    <w:p w14:paraId="439866CA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/>
          <w:bCs/>
          <w:color w:val="00B0F0"/>
          <w:sz w:val="20"/>
          <w:szCs w:val="20"/>
        </w:rPr>
      </w:pPr>
    </w:p>
    <w:p w14:paraId="48AC256E" w14:textId="5A83CD97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  <w:sz w:val="22"/>
          <w:szCs w:val="22"/>
        </w:rPr>
      </w:pPr>
      <w:r w:rsidRPr="000B2051">
        <w:rPr>
          <w:b/>
          <w:bCs/>
          <w:color w:val="000000" w:themeColor="text1"/>
          <w:sz w:val="22"/>
          <w:szCs w:val="22"/>
        </w:rPr>
        <w:t>D</w:t>
      </w:r>
      <w:r w:rsidR="00CF1851">
        <w:rPr>
          <w:b/>
          <w:bCs/>
          <w:color w:val="000000" w:themeColor="text1"/>
          <w:sz w:val="22"/>
          <w:szCs w:val="22"/>
        </w:rPr>
        <w:t>ATE DE LIMITE DE DEPOT DES OFFRES :</w:t>
      </w:r>
      <w:r w:rsidRPr="000B2051">
        <w:rPr>
          <w:color w:val="000000" w:themeColor="text1"/>
          <w:sz w:val="22"/>
          <w:szCs w:val="22"/>
        </w:rPr>
        <w:t xml:space="preserve"> Jusqu’au </w:t>
      </w:r>
      <w:r w:rsidR="00F92C52">
        <w:rPr>
          <w:color w:val="000000" w:themeColor="text1"/>
          <w:sz w:val="22"/>
          <w:szCs w:val="22"/>
        </w:rPr>
        <w:t xml:space="preserve">Vendredi </w:t>
      </w:r>
      <w:r w:rsidR="0089297E">
        <w:rPr>
          <w:color w:val="000000" w:themeColor="text1"/>
          <w:sz w:val="22"/>
          <w:szCs w:val="22"/>
        </w:rPr>
        <w:t xml:space="preserve">3 Avril </w:t>
      </w:r>
      <w:r w:rsidR="002932B7">
        <w:rPr>
          <w:color w:val="000000" w:themeColor="text1"/>
          <w:sz w:val="22"/>
          <w:szCs w:val="22"/>
        </w:rPr>
        <w:t>2026</w:t>
      </w:r>
      <w:r w:rsidR="000B2051" w:rsidRPr="000B2051">
        <w:rPr>
          <w:color w:val="000000" w:themeColor="text1"/>
          <w:sz w:val="22"/>
          <w:szCs w:val="22"/>
        </w:rPr>
        <w:t xml:space="preserve"> </w:t>
      </w:r>
      <w:r w:rsidRPr="000B2051">
        <w:rPr>
          <w:color w:val="000000" w:themeColor="text1"/>
          <w:sz w:val="22"/>
          <w:szCs w:val="22"/>
        </w:rPr>
        <w:t>à</w:t>
      </w:r>
      <w:r w:rsidR="002932B7">
        <w:rPr>
          <w:color w:val="000000" w:themeColor="text1"/>
          <w:sz w:val="22"/>
          <w:szCs w:val="22"/>
        </w:rPr>
        <w:t xml:space="preserve"> 12</w:t>
      </w:r>
      <w:r w:rsidRPr="000B2051">
        <w:rPr>
          <w:color w:val="000000" w:themeColor="text1"/>
          <w:sz w:val="22"/>
          <w:szCs w:val="22"/>
        </w:rPr>
        <w:t xml:space="preserve"> h</w:t>
      </w:r>
      <w:r w:rsidR="002932B7">
        <w:rPr>
          <w:color w:val="000000" w:themeColor="text1"/>
          <w:sz w:val="22"/>
          <w:szCs w:val="22"/>
        </w:rPr>
        <w:t>eures</w:t>
      </w:r>
      <w:r w:rsidRPr="000B2051">
        <w:rPr>
          <w:color w:val="000000" w:themeColor="text1"/>
          <w:sz w:val="22"/>
          <w:szCs w:val="22"/>
        </w:rPr>
        <w:t xml:space="preserve"> en l’étude</w:t>
      </w:r>
      <w:r w:rsidR="00CF1851">
        <w:rPr>
          <w:color w:val="000000" w:themeColor="text1"/>
          <w:sz w:val="22"/>
          <w:szCs w:val="22"/>
        </w:rPr>
        <w:t xml:space="preserve"> du liquidateur judiciaire</w:t>
      </w:r>
      <w:r w:rsidRPr="000B2051">
        <w:rPr>
          <w:color w:val="000000" w:themeColor="text1"/>
          <w:sz w:val="22"/>
          <w:szCs w:val="22"/>
        </w:rPr>
        <w:t xml:space="preserve"> de MOUGINS</w:t>
      </w:r>
    </w:p>
    <w:p w14:paraId="0F24C2D5" w14:textId="77777777" w:rsidR="009E4414" w:rsidRPr="000B2051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  <w:sz w:val="22"/>
          <w:szCs w:val="22"/>
        </w:rPr>
      </w:pPr>
    </w:p>
    <w:p w14:paraId="622A8081" w14:textId="05B45B61" w:rsidR="009E4414" w:rsidRPr="00CF1851" w:rsidRDefault="00CF1851" w:rsidP="00D9597B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bCs/>
          <w:color w:val="000000" w:themeColor="text1"/>
          <w:sz w:val="22"/>
          <w:szCs w:val="22"/>
          <w:u w:val="single"/>
        </w:rPr>
      </w:pPr>
      <w:r w:rsidRPr="00CF1851">
        <w:rPr>
          <w:bCs/>
          <w:color w:val="000000" w:themeColor="text1"/>
          <w:sz w:val="22"/>
          <w:szCs w:val="22"/>
          <w:u w:val="single"/>
        </w:rPr>
        <w:t>Cession organisée au visant des articles L.642-1 et suivants du Code de Commerce dans le cadre du maintien d’activité autorisé par le Tribunal</w:t>
      </w:r>
      <w:r w:rsidR="00D9597B">
        <w:rPr>
          <w:bCs/>
          <w:color w:val="000000" w:themeColor="text1"/>
          <w:sz w:val="22"/>
          <w:szCs w:val="22"/>
          <w:u w:val="single"/>
        </w:rPr>
        <w:t>.</w:t>
      </w:r>
    </w:p>
    <w:p w14:paraId="31F3DF44" w14:textId="77777777" w:rsidR="00CF1851" w:rsidRPr="00CF1851" w:rsidRDefault="00CF1851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  <w:sz w:val="22"/>
          <w:szCs w:val="22"/>
          <w:u w:val="single"/>
        </w:rPr>
      </w:pPr>
    </w:p>
    <w:p w14:paraId="221FABC1" w14:textId="28843669" w:rsidR="009E4414" w:rsidRPr="00622929" w:rsidRDefault="00CF1851" w:rsidP="00622929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  <w:sz w:val="22"/>
          <w:szCs w:val="22"/>
          <w:u w:val="single"/>
        </w:rPr>
      </w:pPr>
      <w:r w:rsidRPr="00CF1851">
        <w:rPr>
          <w:bCs/>
          <w:color w:val="000000" w:themeColor="text1"/>
          <w:sz w:val="22"/>
          <w:szCs w:val="22"/>
          <w:u w:val="single"/>
        </w:rPr>
        <w:t>Un accès aux éléments du dossier de cession sera donné après signature d’un engagement de confidentialité</w:t>
      </w:r>
      <w:r>
        <w:rPr>
          <w:bCs/>
          <w:color w:val="000000" w:themeColor="text1"/>
          <w:sz w:val="22"/>
          <w:szCs w:val="22"/>
          <w:u w:val="single"/>
        </w:rPr>
        <w:t>.</w:t>
      </w:r>
    </w:p>
    <w:p w14:paraId="25617422" w14:textId="340CC76E" w:rsidR="00D30A57" w:rsidRPr="009E4414" w:rsidRDefault="00D30A57" w:rsidP="00934FC4">
      <w:pPr>
        <w:pStyle w:val="NormalWeb"/>
        <w:jc w:val="both"/>
        <w:divId w:val="206338445"/>
        <w:rPr>
          <w:sz w:val="22"/>
        </w:rPr>
      </w:pPr>
    </w:p>
    <w:sectPr w:rsidR="00D30A57" w:rsidRPr="009E4414" w:rsidSect="00922E92">
      <w:pgSz w:w="11906" w:h="16838"/>
      <w:pgMar w:top="142" w:right="737" w:bottom="426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0A57"/>
    <w:rsid w:val="00032860"/>
    <w:rsid w:val="00083CB8"/>
    <w:rsid w:val="000A0CB7"/>
    <w:rsid w:val="000B2051"/>
    <w:rsid w:val="00106C37"/>
    <w:rsid w:val="001A1910"/>
    <w:rsid w:val="001A6209"/>
    <w:rsid w:val="002932B7"/>
    <w:rsid w:val="00385834"/>
    <w:rsid w:val="00622929"/>
    <w:rsid w:val="0089297E"/>
    <w:rsid w:val="00922E92"/>
    <w:rsid w:val="00934FC4"/>
    <w:rsid w:val="009E4414"/>
    <w:rsid w:val="009F3439"/>
    <w:rsid w:val="00A50216"/>
    <w:rsid w:val="00A9725B"/>
    <w:rsid w:val="00AF3AFC"/>
    <w:rsid w:val="00C41765"/>
    <w:rsid w:val="00CF1851"/>
    <w:rsid w:val="00D30A57"/>
    <w:rsid w:val="00D9597B"/>
    <w:rsid w:val="00DF2E2F"/>
    <w:rsid w:val="00E40B85"/>
    <w:rsid w:val="00F63723"/>
    <w:rsid w:val="00F82A28"/>
    <w:rsid w:val="00F9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7689ED"/>
  <w15:chartTrackingRefBased/>
  <w15:docId w15:val="{D4A2E1B4-FB05-4ED1-93DF-240A09721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pPr>
      <w:shd w:val="clear" w:color="auto" w:fill="F5F5DC"/>
      <w:spacing w:before="100" w:beforeAutospacing="1" w:after="100" w:afterAutospacing="1"/>
      <w:outlineLvl w:val="2"/>
    </w:pPr>
    <w:rPr>
      <w:rFonts w:ascii="Times" w:hAnsi="Times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PrformatHTML">
    <w:name w:val="HTML Preformatted"/>
    <w:basedOn w:val="Normal"/>
    <w:link w:val="PrformatHTMLC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Pr>
      <w:rFonts w:ascii="Consolas" w:eastAsiaTheme="minorEastAsia" w:hAnsi="Consolas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9E441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B205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06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38445">
      <w:bodyDiv w:val="1"/>
      <w:marLeft w:val="0"/>
      <w:marRight w:val="0"/>
      <w:marTop w:val="0"/>
      <w:marBottom w:val="0"/>
      <w:divBdr>
        <w:top w:val="single" w:sz="6" w:space="28" w:color="FFFFFF"/>
        <w:left w:val="single" w:sz="6" w:space="28" w:color="FFFFFF"/>
        <w:bottom w:val="single" w:sz="6" w:space="28" w:color="FFFFFF"/>
        <w:right w:val="single" w:sz="6" w:space="28" w:color="FFFFFF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ude@mj-gm.f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Jussiaume François</dc:creator>
  <cp:keywords/>
  <dc:description/>
  <cp:lastModifiedBy>Jennifer DI CRESCENZO</cp:lastModifiedBy>
  <cp:revision>24</cp:revision>
  <cp:lastPrinted>2026-02-20T11:12:00Z</cp:lastPrinted>
  <dcterms:created xsi:type="dcterms:W3CDTF">2023-09-27T16:03:00Z</dcterms:created>
  <dcterms:modified xsi:type="dcterms:W3CDTF">2026-03-31T08:08:00Z</dcterms:modified>
</cp:coreProperties>
</file>